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F7CA3" w14:textId="77777777" w:rsidR="0007515A" w:rsidRPr="004911D3" w:rsidRDefault="0007515A">
      <w:pPr>
        <w:rPr>
          <w:b/>
          <w:bCs/>
          <w:color w:val="EE0000"/>
          <w:sz w:val="24"/>
          <w:szCs w:val="24"/>
        </w:rPr>
      </w:pPr>
      <w:r w:rsidRPr="004911D3">
        <w:rPr>
          <w:b/>
          <w:bCs/>
          <w:color w:val="EE0000"/>
          <w:sz w:val="24"/>
          <w:szCs w:val="24"/>
        </w:rPr>
        <w:t xml:space="preserve">U razdoblju od 01.01. – 30.06.2026. ostvaren je manjak prihoda u iznosu od 112,269,86 eur. </w:t>
      </w:r>
    </w:p>
    <w:p w14:paraId="62F5EB86" w14:textId="22E78C6F" w:rsidR="0007515A" w:rsidRDefault="0007515A">
      <w:pPr>
        <w:rPr>
          <w:sz w:val="24"/>
          <w:szCs w:val="24"/>
        </w:rPr>
      </w:pPr>
      <w:r>
        <w:rPr>
          <w:sz w:val="24"/>
          <w:szCs w:val="24"/>
        </w:rPr>
        <w:t>Do manjka prihoda u izvještajnom razdoblju došlo je zbog smanjenja prihoda na poziciji 6526  - Ostali nespomenuti prihodi i to se odnosi na smanjenje prihoda od opskrbnina korisnika u iznosu od 137.814,44 eur u odnosu na isto razdoblje prošle godine.</w:t>
      </w:r>
    </w:p>
    <w:p w14:paraId="3A95E06E" w14:textId="77777777" w:rsidR="004911D3" w:rsidRDefault="004911D3">
      <w:pPr>
        <w:rPr>
          <w:sz w:val="24"/>
          <w:szCs w:val="24"/>
        </w:rPr>
      </w:pPr>
    </w:p>
    <w:p w14:paraId="5CA6E7D9" w14:textId="1D85469C" w:rsidR="00EB45F3" w:rsidRPr="00EB45F3" w:rsidRDefault="00EB45F3" w:rsidP="00EB45F3">
      <w:pPr>
        <w:rPr>
          <w:sz w:val="24"/>
          <w:szCs w:val="24"/>
        </w:rPr>
      </w:pPr>
      <w:r w:rsidRPr="008A04DC">
        <w:rPr>
          <w:b/>
          <w:bCs/>
          <w:sz w:val="24"/>
          <w:szCs w:val="24"/>
        </w:rPr>
        <w:t>Pad prihoda</w:t>
      </w:r>
      <w:r w:rsidRPr="00EB45F3">
        <w:rPr>
          <w:sz w:val="24"/>
          <w:szCs w:val="24"/>
        </w:rPr>
        <w:t xml:space="preserve"> od opskrbnina nastavlja se od 2024. godine kada je najavljena cjelovita obnova podružnice Doma za starije osobe Centar u Crnatkovoj 14. Prema preporuci </w:t>
      </w:r>
      <w:r w:rsidR="007258FE">
        <w:rPr>
          <w:sz w:val="24"/>
          <w:szCs w:val="24"/>
        </w:rPr>
        <w:t>G</w:t>
      </w:r>
      <w:r w:rsidRPr="00EB45F3">
        <w:rPr>
          <w:sz w:val="24"/>
          <w:szCs w:val="24"/>
        </w:rPr>
        <w:t>radskog ureda</w:t>
      </w:r>
      <w:r w:rsidR="007258FE">
        <w:rPr>
          <w:sz w:val="24"/>
          <w:szCs w:val="24"/>
        </w:rPr>
        <w:t xml:space="preserve"> za socijalnu zaštitu</w:t>
      </w:r>
      <w:r w:rsidRPr="00EB45F3">
        <w:rPr>
          <w:sz w:val="24"/>
          <w:szCs w:val="24"/>
        </w:rPr>
        <w:t>,</w:t>
      </w:r>
      <w:r w:rsidR="007258FE">
        <w:rPr>
          <w:sz w:val="24"/>
          <w:szCs w:val="24"/>
        </w:rPr>
        <w:t xml:space="preserve"> zdravstvo, branitelje i osobe s invaliditetom</w:t>
      </w:r>
      <w:r w:rsidRPr="00EB45F3">
        <w:rPr>
          <w:sz w:val="24"/>
          <w:szCs w:val="24"/>
        </w:rPr>
        <w:t xml:space="preserve"> u 2024. obustavljen je smještaj korisnika u Crnatkovoj čime </w:t>
      </w:r>
      <w:r w:rsidR="007258FE">
        <w:rPr>
          <w:sz w:val="24"/>
          <w:szCs w:val="24"/>
        </w:rPr>
        <w:t>je započeo proces</w:t>
      </w:r>
      <w:r w:rsidRPr="00EB45F3">
        <w:rPr>
          <w:sz w:val="24"/>
          <w:szCs w:val="24"/>
        </w:rPr>
        <w:t xml:space="preserve"> smanjiva</w:t>
      </w:r>
      <w:r w:rsidR="007258FE">
        <w:rPr>
          <w:sz w:val="24"/>
          <w:szCs w:val="24"/>
        </w:rPr>
        <w:t>nja</w:t>
      </w:r>
      <w:r w:rsidRPr="00EB45F3">
        <w:rPr>
          <w:sz w:val="24"/>
          <w:szCs w:val="24"/>
        </w:rPr>
        <w:t xml:space="preserve"> broj</w:t>
      </w:r>
      <w:r w:rsidR="007258FE">
        <w:rPr>
          <w:sz w:val="24"/>
          <w:szCs w:val="24"/>
        </w:rPr>
        <w:t>a</w:t>
      </w:r>
      <w:r w:rsidRPr="00EB45F3">
        <w:rPr>
          <w:sz w:val="24"/>
          <w:szCs w:val="24"/>
        </w:rPr>
        <w:t xml:space="preserve"> korisnika, a time i prihod</w:t>
      </w:r>
      <w:r w:rsidR="002A0FF6">
        <w:rPr>
          <w:sz w:val="24"/>
          <w:szCs w:val="24"/>
        </w:rPr>
        <w:t>a</w:t>
      </w:r>
      <w:r w:rsidRPr="00EB45F3">
        <w:rPr>
          <w:sz w:val="24"/>
          <w:szCs w:val="24"/>
        </w:rPr>
        <w:t xml:space="preserve"> od plaćanja opskrbnina.</w:t>
      </w:r>
    </w:p>
    <w:p w14:paraId="358FE941" w14:textId="3BDB9BB8" w:rsidR="00F26FD0" w:rsidRDefault="00EB45F3" w:rsidP="00EB45F3">
      <w:pPr>
        <w:rPr>
          <w:sz w:val="24"/>
          <w:szCs w:val="24"/>
        </w:rPr>
      </w:pPr>
      <w:r w:rsidRPr="00EB45F3">
        <w:rPr>
          <w:sz w:val="24"/>
          <w:szCs w:val="24"/>
        </w:rPr>
        <w:t xml:space="preserve">U veljači 2025., nakon potvrde da se kreće u realizaciju projekta obnove, i da je potrebno zbrinuti preostale korisnike iz Crnatkove i preseliti ih u objekt Klaićeva 10, obustavlja se smještaj u tom objektu čime se postupno smanjuje broj korisnika u Klaićevoj, koji plaćaju višu cijenu usluge. </w:t>
      </w:r>
      <w:r w:rsidR="00C117A8">
        <w:rPr>
          <w:sz w:val="24"/>
          <w:szCs w:val="24"/>
        </w:rPr>
        <w:t xml:space="preserve">Ispražnjene sobe namjenjene su za premještaj korisnika. </w:t>
      </w:r>
    </w:p>
    <w:p w14:paraId="0A1964E0" w14:textId="0324CB17" w:rsidR="00EB45F3" w:rsidRDefault="00EB45F3" w:rsidP="00EB45F3">
      <w:pPr>
        <w:rPr>
          <w:sz w:val="24"/>
          <w:szCs w:val="24"/>
        </w:rPr>
      </w:pPr>
      <w:r w:rsidRPr="00EB45F3">
        <w:rPr>
          <w:sz w:val="24"/>
          <w:szCs w:val="24"/>
        </w:rPr>
        <w:t>Isto je potvrđeno i na 31. sjednici Upravnog vijeća Doma, dana 12.05.2025. uz odluku da će korisnici premješteni iz objekta Crnatkova 14 (koji je bio objekt niže cjenovne kategorije) i nakon preseljenja u objekt Klaićeva 10, plaćati cijenu usluge kao i do sada. Dakle, osim na prekidu prijema korisnika, pad prihoda od opskrbnina biti će uzrokovan i plaćanjem niže cijene usluge za jednu skupinu korisnika.</w:t>
      </w:r>
    </w:p>
    <w:p w14:paraId="43B5FB13" w14:textId="6A7E6D00" w:rsidR="00C117A8" w:rsidRDefault="00C117A8" w:rsidP="00EB45F3">
      <w:pPr>
        <w:rPr>
          <w:sz w:val="24"/>
          <w:szCs w:val="24"/>
        </w:rPr>
      </w:pPr>
      <w:r>
        <w:rPr>
          <w:sz w:val="24"/>
          <w:szCs w:val="24"/>
        </w:rPr>
        <w:t>U siječnju 2026. preseljeni su svi  korisnici iz objekta Crnatkova te su smješteni u objekt Klaićeva.</w:t>
      </w:r>
    </w:p>
    <w:p w14:paraId="49BD68F7" w14:textId="46938525" w:rsidR="0086073B" w:rsidRPr="0086073B" w:rsidRDefault="0086073B" w:rsidP="00EB45F3">
      <w:pPr>
        <w:rPr>
          <w:sz w:val="24"/>
          <w:szCs w:val="24"/>
        </w:rPr>
      </w:pPr>
      <w:r>
        <w:rPr>
          <w:sz w:val="24"/>
          <w:szCs w:val="24"/>
        </w:rPr>
        <w:t xml:space="preserve">Dom Centar ima </w:t>
      </w:r>
      <w:r w:rsidRPr="000519E6">
        <w:rPr>
          <w:sz w:val="24"/>
          <w:szCs w:val="24"/>
        </w:rPr>
        <w:t>ukupni kapacitet od 3</w:t>
      </w:r>
      <w:r w:rsidR="000519E6" w:rsidRPr="000519E6">
        <w:rPr>
          <w:sz w:val="24"/>
          <w:szCs w:val="24"/>
        </w:rPr>
        <w:t>40</w:t>
      </w:r>
      <w:r w:rsidRPr="000519E6">
        <w:rPr>
          <w:sz w:val="24"/>
          <w:szCs w:val="24"/>
        </w:rPr>
        <w:t xml:space="preserve"> korisnika, od čega se 2</w:t>
      </w:r>
      <w:r w:rsidR="000519E6" w:rsidRPr="000519E6">
        <w:rPr>
          <w:sz w:val="24"/>
          <w:szCs w:val="24"/>
        </w:rPr>
        <w:t>46</w:t>
      </w:r>
      <w:r w:rsidRPr="000519E6">
        <w:rPr>
          <w:sz w:val="24"/>
          <w:szCs w:val="24"/>
        </w:rPr>
        <w:t xml:space="preserve"> mjesta odnosi na objekt Klaićeva, a </w:t>
      </w:r>
      <w:r w:rsidR="000519E6" w:rsidRPr="000519E6">
        <w:rPr>
          <w:sz w:val="24"/>
          <w:szCs w:val="24"/>
        </w:rPr>
        <w:t>94</w:t>
      </w:r>
      <w:r w:rsidRPr="000519E6">
        <w:rPr>
          <w:sz w:val="24"/>
          <w:szCs w:val="24"/>
        </w:rPr>
        <w:t xml:space="preserve"> </w:t>
      </w:r>
      <w:r>
        <w:rPr>
          <w:sz w:val="24"/>
          <w:szCs w:val="24"/>
        </w:rPr>
        <w:t>na objekt Crnatkova.</w:t>
      </w:r>
    </w:p>
    <w:p w14:paraId="11DF8505" w14:textId="1CFF8AD0" w:rsidR="00815A4F" w:rsidRDefault="00C117A8">
      <w:pPr>
        <w:rPr>
          <w:sz w:val="24"/>
          <w:szCs w:val="24"/>
        </w:rPr>
      </w:pPr>
      <w:r w:rsidRPr="00C117A8">
        <w:rPr>
          <w:sz w:val="24"/>
          <w:szCs w:val="24"/>
        </w:rPr>
        <w:t>Na 30.06.2026. ustanova je imala na smještaju 251 korisnika</w:t>
      </w:r>
      <w:r w:rsidR="009C45EC">
        <w:rPr>
          <w:sz w:val="24"/>
          <w:szCs w:val="24"/>
        </w:rPr>
        <w:t xml:space="preserve"> u objektu Klaićeva, dok je objekt Crnatkova u potpunosti ispražnjen. Od navedenog broja 44 korisnika je premješteno iz Crnatkove. </w:t>
      </w:r>
    </w:p>
    <w:p w14:paraId="5C8EF8F7" w14:textId="41712C0F" w:rsidR="00A071E8" w:rsidRDefault="00DF6DCB">
      <w:pPr>
        <w:rPr>
          <w:sz w:val="24"/>
          <w:szCs w:val="24"/>
        </w:rPr>
      </w:pPr>
      <w:r>
        <w:rPr>
          <w:sz w:val="24"/>
          <w:szCs w:val="24"/>
        </w:rPr>
        <w:t>Navedeni korisnici u većini su na trećem stupnju smještaja i plaćaju cijenu od 355,70 eur (izuzev korisnika smještenih putem Rješenja Hrvatskog zavoda za socijalni rad), dok cijena trećeg stupnja usluge u trokrevetnoj sobi u Klaićevoj iznosi 461,88 eur, što je razlika od 106,18 eur mjesečno po korisniku</w:t>
      </w:r>
      <w:r w:rsidR="000B4406">
        <w:rPr>
          <w:sz w:val="24"/>
          <w:szCs w:val="24"/>
        </w:rPr>
        <w:t xml:space="preserve">. </w:t>
      </w:r>
      <w:r w:rsidR="00A071E8">
        <w:rPr>
          <w:sz w:val="24"/>
          <w:szCs w:val="24"/>
        </w:rPr>
        <w:t>Gubitak je i veći kod korisnika koji su smješteni preko rješenja iz razloga što za njih refundacija iznosi 302,48 eur.</w:t>
      </w:r>
    </w:p>
    <w:p w14:paraId="6F5F2D0C" w14:textId="430FFBD4" w:rsidR="002E5925" w:rsidRDefault="000B4406">
      <w:pPr>
        <w:rPr>
          <w:sz w:val="24"/>
          <w:szCs w:val="24"/>
        </w:rPr>
      </w:pPr>
      <w:r>
        <w:rPr>
          <w:sz w:val="24"/>
          <w:szCs w:val="24"/>
        </w:rPr>
        <w:t>Na razini 6 mjeseci to je gubitak od više od 28.000,00 eura</w:t>
      </w:r>
      <w:r w:rsidR="002E5925">
        <w:rPr>
          <w:sz w:val="24"/>
          <w:szCs w:val="24"/>
        </w:rPr>
        <w:t xml:space="preserve">, što ne uključuje gubitak od 50 praznih kapaciteta. </w:t>
      </w:r>
    </w:p>
    <w:p w14:paraId="21A248B8" w14:textId="573CC28A" w:rsidR="008A04DC" w:rsidRDefault="002E5925">
      <w:pPr>
        <w:rPr>
          <w:sz w:val="24"/>
          <w:szCs w:val="24"/>
        </w:rPr>
      </w:pPr>
      <w:r>
        <w:rPr>
          <w:sz w:val="24"/>
          <w:szCs w:val="24"/>
        </w:rPr>
        <w:t xml:space="preserve">Pad prihoda od opskrbnina djelomično ublažava rast prihoda od izvaninstitucionalne djelatnosti – ručkova za vanjske korisnike. U prvih 6 mjeseci 2026. godine veći su za 13.583,73 eur u odnosu na isti period 2025. godine. </w:t>
      </w:r>
      <w:r w:rsidR="005A421D">
        <w:rPr>
          <w:sz w:val="24"/>
          <w:szCs w:val="24"/>
        </w:rPr>
        <w:t xml:space="preserve">Rast prihoda </w:t>
      </w:r>
      <w:r w:rsidR="00D3174B">
        <w:rPr>
          <w:sz w:val="24"/>
          <w:szCs w:val="24"/>
        </w:rPr>
        <w:t>potaknut je povećanjem cijene ručka temeljem Zaključka o izmjeni zaključka o cijenama usluga u domovima za starije osobe čija je osnivačka prava preuzeo Grad Zagreb</w:t>
      </w:r>
      <w:r w:rsidR="00A1067C">
        <w:rPr>
          <w:sz w:val="24"/>
          <w:szCs w:val="24"/>
        </w:rPr>
        <w:t xml:space="preserve"> koji je na snazi od 01.01.2026. godine</w:t>
      </w:r>
      <w:r w:rsidR="00D3174B">
        <w:rPr>
          <w:sz w:val="24"/>
          <w:szCs w:val="24"/>
        </w:rPr>
        <w:t>.</w:t>
      </w:r>
      <w:r w:rsidR="00B40AD7">
        <w:rPr>
          <w:sz w:val="24"/>
          <w:szCs w:val="24"/>
        </w:rPr>
        <w:t xml:space="preserve"> </w:t>
      </w:r>
      <w:r w:rsidR="00B40AD7">
        <w:rPr>
          <w:sz w:val="24"/>
          <w:szCs w:val="24"/>
        </w:rPr>
        <w:lastRenderedPageBreak/>
        <w:t>Zaključkom se povećava cijena ručka na 3,00 eura (s dosadašnjih 2,50 eur) te dostava ručka na 2,50 eur (s dosadašnih 1,80 eur).</w:t>
      </w:r>
    </w:p>
    <w:p w14:paraId="023E836F" w14:textId="6EF314FB" w:rsidR="003C0B48" w:rsidRDefault="008A04DC">
      <w:pPr>
        <w:rPr>
          <w:sz w:val="24"/>
          <w:szCs w:val="24"/>
        </w:rPr>
      </w:pPr>
      <w:r>
        <w:rPr>
          <w:sz w:val="24"/>
          <w:szCs w:val="24"/>
        </w:rPr>
        <w:t>Rashodi poslovanja na istoj su razini u odnosu na izvještajno razdoblje 2025. godine</w:t>
      </w:r>
      <w:r w:rsidR="00DD1BBA">
        <w:rPr>
          <w:sz w:val="24"/>
          <w:szCs w:val="24"/>
        </w:rPr>
        <w:t xml:space="preserve"> te u skladu s Financijskim planom za 2026.</w:t>
      </w:r>
    </w:p>
    <w:p w14:paraId="6520D565" w14:textId="26E5172B" w:rsidR="008A04DC" w:rsidRDefault="008A04DC">
      <w:pPr>
        <w:rPr>
          <w:sz w:val="24"/>
          <w:szCs w:val="24"/>
        </w:rPr>
      </w:pPr>
      <w:r>
        <w:rPr>
          <w:sz w:val="24"/>
          <w:szCs w:val="24"/>
        </w:rPr>
        <w:t>Došlo je do</w:t>
      </w:r>
      <w:r w:rsidR="000C6D41">
        <w:rPr>
          <w:sz w:val="24"/>
          <w:szCs w:val="24"/>
        </w:rPr>
        <w:t xml:space="preserve"> porasta rashoda za zaposlene u iznosu od 69.517,36 eur iz razloga što je 01.04.2026. povećana osnovica za obračun plaće s dosadašnjih 1.004,87 eur na 1.015,00 eur. Istovremeno došlo je od pada rashoda za prekovremeni rad za 41.390,67 eur kao posljedica manjeg broja korisnika</w:t>
      </w:r>
      <w:r w:rsidR="003C0B48">
        <w:rPr>
          <w:sz w:val="24"/>
          <w:szCs w:val="24"/>
        </w:rPr>
        <w:t xml:space="preserve"> koji su smješteni u jedan objekt te </w:t>
      </w:r>
      <w:r w:rsidR="00D902ED">
        <w:rPr>
          <w:sz w:val="24"/>
          <w:szCs w:val="24"/>
        </w:rPr>
        <w:t xml:space="preserve">potpunog premještaja djelatnika </w:t>
      </w:r>
      <w:r w:rsidR="00454588">
        <w:rPr>
          <w:sz w:val="24"/>
          <w:szCs w:val="24"/>
        </w:rPr>
        <w:t>u isti objekt čime je olakšana organizacija rada.</w:t>
      </w:r>
    </w:p>
    <w:p w14:paraId="20D268EC" w14:textId="2C27AFD4" w:rsidR="00454588" w:rsidRDefault="000E7201">
      <w:pPr>
        <w:rPr>
          <w:sz w:val="24"/>
          <w:szCs w:val="24"/>
        </w:rPr>
      </w:pPr>
      <w:r>
        <w:rPr>
          <w:sz w:val="24"/>
          <w:szCs w:val="24"/>
        </w:rPr>
        <w:t>Materijalni rashodi poput namirnica, uredskog materijala, materijala za čišćenje i održavanje</w:t>
      </w:r>
      <w:r w:rsidR="0053145E">
        <w:rPr>
          <w:sz w:val="24"/>
          <w:szCs w:val="24"/>
        </w:rPr>
        <w:t>, sitnog inventara i sl.</w:t>
      </w:r>
      <w:r>
        <w:rPr>
          <w:sz w:val="24"/>
          <w:szCs w:val="24"/>
        </w:rPr>
        <w:t xml:space="preserve"> smanjeni su odnosu na prethodnu godinu </w:t>
      </w:r>
      <w:r w:rsidR="005A3F1A">
        <w:rPr>
          <w:sz w:val="24"/>
          <w:szCs w:val="24"/>
        </w:rPr>
        <w:t>zbog manjih potreba za potrošnim materijalom zbog manjeg broja smještenih korisnika te će se smanjivati i u narednom razdoblju.</w:t>
      </w:r>
    </w:p>
    <w:sectPr w:rsidR="00454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A30"/>
    <w:rsid w:val="000519E6"/>
    <w:rsid w:val="0007515A"/>
    <w:rsid w:val="000B4406"/>
    <w:rsid w:val="000C6D41"/>
    <w:rsid w:val="000E7201"/>
    <w:rsid w:val="00102930"/>
    <w:rsid w:val="001B3B63"/>
    <w:rsid w:val="00223FC0"/>
    <w:rsid w:val="002A0FF6"/>
    <w:rsid w:val="002E5925"/>
    <w:rsid w:val="003A5A30"/>
    <w:rsid w:val="003C0B48"/>
    <w:rsid w:val="003F5D8F"/>
    <w:rsid w:val="00400F6D"/>
    <w:rsid w:val="00454588"/>
    <w:rsid w:val="004911D3"/>
    <w:rsid w:val="0053145E"/>
    <w:rsid w:val="00544E2B"/>
    <w:rsid w:val="005A3F1A"/>
    <w:rsid w:val="005A421D"/>
    <w:rsid w:val="005A710D"/>
    <w:rsid w:val="00603F3B"/>
    <w:rsid w:val="00697DB5"/>
    <w:rsid w:val="007258FE"/>
    <w:rsid w:val="00815A4F"/>
    <w:rsid w:val="0086073B"/>
    <w:rsid w:val="00875184"/>
    <w:rsid w:val="008A04DC"/>
    <w:rsid w:val="009927E5"/>
    <w:rsid w:val="009B4EF7"/>
    <w:rsid w:val="009C45EC"/>
    <w:rsid w:val="00A06EF3"/>
    <w:rsid w:val="00A071E8"/>
    <w:rsid w:val="00A1067C"/>
    <w:rsid w:val="00AC4AE5"/>
    <w:rsid w:val="00B40AD7"/>
    <w:rsid w:val="00C117A8"/>
    <w:rsid w:val="00C824C1"/>
    <w:rsid w:val="00CA7559"/>
    <w:rsid w:val="00D3174B"/>
    <w:rsid w:val="00D902ED"/>
    <w:rsid w:val="00DC0E7A"/>
    <w:rsid w:val="00DC3632"/>
    <w:rsid w:val="00DD1BBA"/>
    <w:rsid w:val="00DF6DCB"/>
    <w:rsid w:val="00E742BE"/>
    <w:rsid w:val="00EB45F3"/>
    <w:rsid w:val="00EF3A2F"/>
    <w:rsid w:val="00F2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C9C4"/>
  <w15:chartTrackingRefBased/>
  <w15:docId w15:val="{1CD0D2EF-F629-4ECD-9992-D0EE3FCE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5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5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A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A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5A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5A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5A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5A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5A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5A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5A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5A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5A3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5A3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5A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5A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5A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5A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5A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5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5A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5A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5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5A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5A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5A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5A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A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5A3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9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Šket</dc:creator>
  <cp:keywords/>
  <dc:description/>
  <cp:lastModifiedBy>Maja Šket</cp:lastModifiedBy>
  <cp:revision>23</cp:revision>
  <dcterms:created xsi:type="dcterms:W3CDTF">2026-07-14T11:20:00Z</dcterms:created>
  <dcterms:modified xsi:type="dcterms:W3CDTF">2026-07-17T12:59:00Z</dcterms:modified>
</cp:coreProperties>
</file>